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70" w:rsidRPr="00D12C02" w:rsidRDefault="00B15570" w:rsidP="00B31D4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5B1E">
        <w:rPr>
          <w:rFonts w:ascii="Times New Roman" w:hAnsi="Times New Roman"/>
          <w:b/>
          <w:color w:val="000000"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C5B1E">
        <w:rPr>
          <w:rFonts w:ascii="Times New Roman" w:hAnsi="Times New Roman"/>
          <w:b/>
          <w:color w:val="000000"/>
          <w:sz w:val="28"/>
          <w:szCs w:val="28"/>
        </w:rPr>
        <w:t xml:space="preserve"> Международный</w:t>
      </w:r>
      <w:r w:rsidRPr="00D338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1C5B1E">
        <w:rPr>
          <w:rFonts w:ascii="Times New Roman" w:hAnsi="Times New Roman"/>
          <w:b/>
          <w:color w:val="000000"/>
          <w:sz w:val="28"/>
          <w:szCs w:val="28"/>
        </w:rPr>
        <w:t>лаготворительный кинофестиваль «Лучезарный Ангел»</w:t>
      </w:r>
    </w:p>
    <w:p w:rsidR="00B15570" w:rsidRPr="00D12C02" w:rsidRDefault="00B15570" w:rsidP="00B31D4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5B1E">
        <w:rPr>
          <w:rFonts w:ascii="Times New Roman" w:hAnsi="Times New Roman"/>
          <w:b/>
          <w:sz w:val="28"/>
          <w:szCs w:val="28"/>
        </w:rPr>
        <w:t xml:space="preserve">С </w:t>
      </w:r>
      <w:r w:rsidRPr="009F64FD">
        <w:rPr>
          <w:rFonts w:ascii="Times New Roman" w:hAnsi="Times New Roman"/>
          <w:b/>
          <w:sz w:val="28"/>
          <w:szCs w:val="28"/>
        </w:rPr>
        <w:t>1 по 7 ноября в Москве пройдет XV</w:t>
      </w:r>
      <w:r w:rsidRPr="009F6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64FD">
        <w:rPr>
          <w:rFonts w:ascii="Times New Roman" w:hAnsi="Times New Roman"/>
          <w:b/>
          <w:sz w:val="28"/>
          <w:szCs w:val="28"/>
        </w:rPr>
        <w:t xml:space="preserve"> Международный благотворительный кинофестиваль «Лучезарный Ангел». </w:t>
      </w:r>
      <w:r w:rsidRPr="009F64FD">
        <w:rPr>
          <w:rFonts w:ascii="Times New Roman" w:hAnsi="Times New Roman"/>
          <w:sz w:val="28"/>
          <w:szCs w:val="28"/>
        </w:rPr>
        <w:t>«Доброе кино» – девиз «Лучезарного Ангела», программы которого ориентированы в первую очередь на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 xml:space="preserve">подростков, молодежь и семью. Кинофестиваль является благотворительным проектом – вход для зрителей на все кинопоказы и мероприятия по бесплатным пригласительным билетам. </w:t>
      </w:r>
    </w:p>
    <w:p w:rsidR="00B15570" w:rsidRPr="009F64FD" w:rsidRDefault="00B15570" w:rsidP="00B31D41">
      <w:pPr>
        <w:pStyle w:val="NormalWeb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F64FD">
        <w:rPr>
          <w:sz w:val="28"/>
          <w:szCs w:val="28"/>
        </w:rPr>
        <w:t xml:space="preserve">Фестиваль </w:t>
      </w:r>
      <w:r>
        <w:rPr>
          <w:sz w:val="28"/>
          <w:szCs w:val="28"/>
        </w:rPr>
        <w:t>приурочен к Году театра в России, Десятилетию</w:t>
      </w:r>
      <w:r w:rsidRPr="009F64FD">
        <w:rPr>
          <w:sz w:val="28"/>
          <w:szCs w:val="28"/>
        </w:rPr>
        <w:t xml:space="preserve"> Детства в Российской Федерации (2018–2027 гг.),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75-летию</w:t>
      </w:r>
      <w:r w:rsidRPr="009F64FD">
        <w:rPr>
          <w:color w:val="000000"/>
          <w:sz w:val="28"/>
          <w:szCs w:val="28"/>
        </w:rPr>
        <w:t xml:space="preserve"> полного освобождения Ленинграда от фашистской блокады, 220-летию национального гения России А.С. Пушкина, 100-летию ВГИК им. С.В. Герасимова, 90-летию писателя, сценариста, кинорежиссера, актера В.М. Шукшина. </w:t>
      </w:r>
    </w:p>
    <w:p w:rsidR="00B15570" w:rsidRPr="009F64FD" w:rsidRDefault="00B15570" w:rsidP="00B31D41">
      <w:pPr>
        <w:pStyle w:val="NormalWe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64FD">
        <w:rPr>
          <w:sz w:val="28"/>
          <w:szCs w:val="28"/>
        </w:rPr>
        <w:t>Фестивальная площадка – кинотеатр «Поклонка»</w:t>
      </w:r>
      <w:r>
        <w:rPr>
          <w:sz w:val="28"/>
          <w:szCs w:val="28"/>
        </w:rPr>
        <w:t xml:space="preserve"> в Музее Победы</w:t>
      </w:r>
      <w:r w:rsidRPr="009F64FD">
        <w:rPr>
          <w:sz w:val="28"/>
          <w:szCs w:val="28"/>
        </w:rPr>
        <w:t>.</w:t>
      </w:r>
    </w:p>
    <w:p w:rsidR="00B15570" w:rsidRPr="009F64FD" w:rsidRDefault="00B15570" w:rsidP="00B31D4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64FD">
        <w:rPr>
          <w:rFonts w:ascii="Times New Roman" w:hAnsi="Times New Roman"/>
          <w:b/>
          <w:sz w:val="28"/>
          <w:szCs w:val="28"/>
        </w:rPr>
        <w:t>Фильмом открытия</w:t>
      </w:r>
      <w:r w:rsidRPr="009F64FD">
        <w:rPr>
          <w:rFonts w:ascii="Times New Roman" w:hAnsi="Times New Roman"/>
          <w:sz w:val="28"/>
          <w:szCs w:val="28"/>
        </w:rPr>
        <w:t xml:space="preserve"> фестиваля станет картина «Сестренка» (реж.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Галибин</w:t>
      </w:r>
      <w:r w:rsidRPr="009F64FD">
        <w:rPr>
          <w:rFonts w:ascii="Times New Roman" w:hAnsi="Times New Roman"/>
          <w:sz w:val="28"/>
          <w:szCs w:val="28"/>
        </w:rPr>
        <w:t>). На закрытии фестиваля 7 ноября будет показан фильм, завоевавший «Гран-при».</w:t>
      </w:r>
    </w:p>
    <w:p w:rsidR="00B15570" w:rsidRPr="009F64FD" w:rsidRDefault="00B15570" w:rsidP="00B31D41">
      <w:pPr>
        <w:pStyle w:val="NormalWeb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F64FD">
        <w:rPr>
          <w:sz w:val="28"/>
          <w:szCs w:val="28"/>
        </w:rPr>
        <w:t>В 2019 году на участие</w:t>
      </w:r>
      <w:bookmarkStart w:id="0" w:name="_GoBack"/>
      <w:bookmarkEnd w:id="0"/>
      <w:r w:rsidRPr="009F64FD">
        <w:rPr>
          <w:sz w:val="28"/>
          <w:szCs w:val="28"/>
        </w:rPr>
        <w:t xml:space="preserve"> в кинофестивале было заявлено </w:t>
      </w:r>
      <w:r w:rsidRPr="009F64FD">
        <w:rPr>
          <w:b/>
          <w:sz w:val="28"/>
          <w:szCs w:val="28"/>
        </w:rPr>
        <w:t>405</w:t>
      </w:r>
      <w:r w:rsidRPr="009F64FD">
        <w:rPr>
          <w:sz w:val="28"/>
          <w:szCs w:val="28"/>
        </w:rPr>
        <w:t xml:space="preserve"> фильмов из </w:t>
      </w:r>
      <w:r w:rsidRPr="009F64FD">
        <w:rPr>
          <w:b/>
          <w:sz w:val="28"/>
          <w:szCs w:val="28"/>
        </w:rPr>
        <w:t xml:space="preserve">36 </w:t>
      </w:r>
      <w:r w:rsidRPr="009F64FD">
        <w:rPr>
          <w:sz w:val="28"/>
          <w:szCs w:val="28"/>
        </w:rPr>
        <w:t xml:space="preserve">стран: России, Азербайджана, Аргентины, Армении, Бангладеш, Белоруссии, Бразилии, Германии, Греции, Донецкой Народной Республики, </w:t>
      </w:r>
      <w:r>
        <w:rPr>
          <w:sz w:val="28"/>
          <w:szCs w:val="28"/>
        </w:rPr>
        <w:t>Египта</w:t>
      </w:r>
      <w:r w:rsidRPr="009F64FD">
        <w:rPr>
          <w:sz w:val="28"/>
          <w:szCs w:val="28"/>
        </w:rPr>
        <w:t xml:space="preserve">, Кипра, Киргизии, Индии, Ирана, Испании, Италии, Латвии, Литвы, Норвегии, Польши, Сербии, США, Таиланда, Таджикистана, Узбекистана, Украины, Франции, Чехии, Швейцарии, Швеции, Эстонии, Южной Кореи, Южной Осетии. К участию в конкурсной, внеконкурсной и ретроспективной программах фестиваля отобрано </w:t>
      </w:r>
      <w:r w:rsidRPr="009F64FD">
        <w:rPr>
          <w:b/>
          <w:sz w:val="28"/>
          <w:szCs w:val="28"/>
        </w:rPr>
        <w:t>137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кинолент</w:t>
      </w:r>
      <w:r w:rsidRPr="009F64FD">
        <w:rPr>
          <w:sz w:val="28"/>
          <w:szCs w:val="28"/>
        </w:rPr>
        <w:t xml:space="preserve"> жанров.</w:t>
      </w:r>
    </w:p>
    <w:p w:rsidR="00B15570" w:rsidRPr="009F64FD" w:rsidRDefault="00B15570" w:rsidP="00B31D4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конкурсную программу вошло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83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киноленты в следующих номинациях: полнометражное игровое кино, короткометражное кино, документальное кино, анимация. Во внеконкурсной программе будет представлено </w:t>
      </w:r>
      <w:r w:rsidRPr="009F6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фильмов. В рамках ретроспективных показов зрители увидят </w:t>
      </w:r>
      <w:r w:rsidRPr="009F6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картин. Всего в кинофестивале участвуют </w:t>
      </w:r>
      <w:r w:rsidRPr="009F6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 дебютных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работ, в том числе</w:t>
      </w:r>
      <w:r w:rsidRPr="009F6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 дебюта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конкурсной программе</w:t>
      </w:r>
      <w:r w:rsidRPr="009F64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фестиваля один раз в два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Конкурс сценариев полнометражных игровых фильмов «Доброе кино». В этом году на участие </w:t>
      </w:r>
      <w:r w:rsidRPr="009F64FD">
        <w:rPr>
          <w:rFonts w:ascii="Times New Roman" w:hAnsi="Times New Roman"/>
          <w:sz w:val="28"/>
          <w:szCs w:val="28"/>
        </w:rPr>
        <w:t xml:space="preserve">было подано </w:t>
      </w:r>
      <w:r w:rsidRPr="009F64FD">
        <w:rPr>
          <w:rFonts w:ascii="Times New Roman" w:hAnsi="Times New Roman"/>
          <w:b/>
          <w:sz w:val="28"/>
          <w:szCs w:val="28"/>
        </w:rPr>
        <w:t>132 заявки</w:t>
      </w:r>
      <w:r w:rsidRPr="009F64FD">
        <w:rPr>
          <w:rFonts w:ascii="Times New Roman" w:hAnsi="Times New Roman"/>
          <w:sz w:val="28"/>
          <w:szCs w:val="28"/>
        </w:rPr>
        <w:t xml:space="preserve">, из них </w:t>
      </w:r>
      <w:r w:rsidRPr="009F64FD">
        <w:rPr>
          <w:rFonts w:ascii="Times New Roman" w:hAnsi="Times New Roman"/>
          <w:b/>
          <w:sz w:val="28"/>
          <w:szCs w:val="28"/>
        </w:rPr>
        <w:t>50 дебютных работ</w:t>
      </w:r>
      <w:r w:rsidRPr="009F64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Сценарии пришли из 8 стран: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 xml:space="preserve">России, Абхазии, Армении, Белоруссии, Грузии, ДНР, Узбекистана, Украины. К участию в Конкурсе сценариев отобрано </w:t>
      </w:r>
      <w:r w:rsidRPr="009F64FD">
        <w:rPr>
          <w:rFonts w:ascii="Times New Roman" w:hAnsi="Times New Roman"/>
          <w:b/>
          <w:sz w:val="28"/>
          <w:szCs w:val="28"/>
        </w:rPr>
        <w:t>19 работ</w:t>
      </w:r>
      <w:r w:rsidRPr="009F64FD">
        <w:rPr>
          <w:rFonts w:ascii="Times New Roman" w:hAnsi="Times New Roman"/>
          <w:sz w:val="28"/>
          <w:szCs w:val="28"/>
        </w:rPr>
        <w:t xml:space="preserve">, из них </w:t>
      </w:r>
      <w:r w:rsidRPr="009F64FD">
        <w:rPr>
          <w:rFonts w:ascii="Times New Roman" w:hAnsi="Times New Roman"/>
          <w:b/>
          <w:sz w:val="28"/>
          <w:szCs w:val="28"/>
        </w:rPr>
        <w:t>10 дебютных.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64FD">
        <w:rPr>
          <w:rFonts w:ascii="Times New Roman" w:hAnsi="Times New Roman"/>
          <w:sz w:val="28"/>
          <w:szCs w:val="28"/>
        </w:rPr>
        <w:t xml:space="preserve">Жюри полнометражного игрового кино возглавит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кинорежиссер, драматург, народный артист России 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 Мережко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Вместе с ним присуждать награды будут: артист театра и кино, Hародный артист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Юрий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Назаров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артистка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артистка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Тамара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Сёмина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кинорежиссер,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сценарист,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актер,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Владимир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Фокин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Живоначальной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Троицы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Чертанове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протоиерей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Константин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Сопельников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жюри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короткого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метра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заслуженный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деятель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искусств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России,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Комитета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московских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драматургов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Аркадий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Инин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группу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жюри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короткометражного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входят: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российская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узбекская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киноактриса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Матлюба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Алимова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кинопродюсер,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учредитель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Творческого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объединения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«Кинопрограмма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XXI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век»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Владимир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Есинов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киноактер,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Народный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артист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РСФСР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Евгений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Киндинов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клирик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Софии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Премудрости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Божией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Средних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Садовниках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иерей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Димитрий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Данилов</w:t>
      </w:r>
      <w:r w:rsidRPr="009F64FD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жюри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документального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председательством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кинорежиссера,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директора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Студии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«Точка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зрения»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Ивана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Твердовского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вошли: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журналист,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кинодокументалист,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студии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«Элия-Фильм»,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Северокавказского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открытого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телевидения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«Кунаки»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Ильяс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Богатырев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киновед,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историк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научный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сотрудник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Музея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кандидат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искусствоведения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Николай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Изволов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ТВ,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«Православие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рамках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Международных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Рождественских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образовательных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чтений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Наталья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Кононенко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клирик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Софии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Премудрости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Божией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Средних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Садовниках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иерей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Игорь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Спартесный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жюри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анимационных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сценарист,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режиссер,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художник,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аниматор,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заслуженный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работник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РФ,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академик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Академии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киноискусств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«НИКА»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Александр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Горленко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будут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работать: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режиссер,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художник,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аниматор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Наталья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Мирзоян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художник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Екатерина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Михайлова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актер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дубляжа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Дмитрий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Филимонов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кафедры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Систематического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богословия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патрологии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ПСТГУ,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клирик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святителя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Николая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Кузнецкой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слободе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протоиерей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Борис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Левшенко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Группу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жюри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конкурса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сценариев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возглавит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кинорежиссер,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кинодраматург,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заслуженный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деятель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искусств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Грузии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Ираклий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Квирикадзе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присуждать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награды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будут: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кинодраматург,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заслуженный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деятель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искусств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Узбекской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ССР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Одельша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Агишев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Высших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курсов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сценаристов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режиссеров,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киновед,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редактор,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заслуженный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деятель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искусств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Вера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Суменова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режиссёр,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сценарист,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продюсер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Михаил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Фатахов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клирик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Софии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Премудрости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Божией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Средних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Садовниках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диакон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Иоанн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4F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Грузинов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570" w:rsidRPr="009F64FD" w:rsidRDefault="00B15570" w:rsidP="00B31D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6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пройдут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творческие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встречи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артистом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Владимиром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Хотиненко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«КиноЗеркало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Истории,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актером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Владимиром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Борисовым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театра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празднования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90-летия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Шукшина.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Зрители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смогут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увидеть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Моноспектакль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«Пять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рассказов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Шукшина»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артиста.</w:t>
      </w:r>
    </w:p>
    <w:p w:rsidR="00B15570" w:rsidRPr="009F64FD" w:rsidRDefault="00B15570" w:rsidP="00796E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F64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празднованию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100-летия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ВГИКа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приурочены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специальная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авторская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ретроспективная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короткометражных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фильмов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кинорежиссера,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педагога,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продюсера,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отбору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короткометражных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игровых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фильмов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МБКФ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«Лучезарный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Ангел»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Владимира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Тумаева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«ВГИК</w:t>
      </w:r>
      <w:r>
        <w:rPr>
          <w:rFonts w:ascii="Times New Roman" w:hAnsi="Times New Roman"/>
          <w:b/>
          <w:sz w:val="28"/>
          <w:szCs w:val="28"/>
        </w:rPr>
        <w:t>-</w:t>
      </w:r>
      <w:r w:rsidRPr="009F64FD">
        <w:rPr>
          <w:rFonts w:ascii="Times New Roman" w:hAnsi="Times New Roman"/>
          <w:b/>
          <w:sz w:val="28"/>
          <w:szCs w:val="28"/>
        </w:rPr>
        <w:t>овская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классика»</w:t>
      </w:r>
      <w:r w:rsidRPr="009F6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ретроспективная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короткометражных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игровых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фильмов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ВГИК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Герасимова,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посвященная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80-летнему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юбилею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артиста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Владимира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Меньшова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«Мастер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sz w:val="28"/>
          <w:szCs w:val="28"/>
        </w:rPr>
        <w:t>ученики»,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представит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Валентинович.</w:t>
      </w:r>
    </w:p>
    <w:p w:rsidR="00B15570" w:rsidRPr="007B1484" w:rsidRDefault="00B15570" w:rsidP="00796E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F64F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традиционно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пройдет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м</w:t>
      </w:r>
      <w:r w:rsidRPr="009F64FD">
        <w:rPr>
          <w:rFonts w:ascii="Times New Roman" w:hAnsi="Times New Roman"/>
          <w:bCs/>
          <w:sz w:val="28"/>
          <w:szCs w:val="28"/>
        </w:rPr>
        <w:t>астер-классы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«</w:t>
      </w:r>
      <w:r w:rsidRPr="009F64FD">
        <w:rPr>
          <w:rFonts w:ascii="Times New Roman" w:hAnsi="Times New Roman"/>
          <w:b/>
          <w:bCs/>
          <w:sz w:val="28"/>
          <w:szCs w:val="28"/>
        </w:rPr>
        <w:t>Тайны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bCs/>
          <w:sz w:val="28"/>
          <w:szCs w:val="28"/>
        </w:rPr>
        <w:t>создания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bCs/>
          <w:sz w:val="28"/>
          <w:szCs w:val="28"/>
        </w:rPr>
        <w:t>мультфильмов: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т</w:t>
      </w:r>
      <w:r w:rsidRPr="009F64FD">
        <w:rPr>
          <w:rFonts w:ascii="Times New Roman" w:hAnsi="Times New Roman"/>
          <w:b/>
          <w:bCs/>
          <w:sz w:val="28"/>
          <w:szCs w:val="28"/>
        </w:rPr>
        <w:t>ри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bCs/>
          <w:sz w:val="28"/>
          <w:szCs w:val="28"/>
        </w:rPr>
        <w:t>способа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bCs/>
          <w:sz w:val="28"/>
          <w:szCs w:val="28"/>
        </w:rPr>
        <w:t>анимации</w:t>
      </w:r>
      <w:r w:rsidRPr="009F64FD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Мастерская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юных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создателей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анимационного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кино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«</w:t>
      </w:r>
      <w:r w:rsidRPr="009F64FD">
        <w:rPr>
          <w:rFonts w:ascii="Times New Roman" w:hAnsi="Times New Roman"/>
          <w:b/>
          <w:bCs/>
          <w:sz w:val="28"/>
          <w:szCs w:val="28"/>
        </w:rPr>
        <w:t>Добрый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bCs/>
          <w:sz w:val="28"/>
          <w:szCs w:val="28"/>
        </w:rPr>
        <w:t>взгляд</w:t>
      </w:r>
      <w:r w:rsidRPr="009F64FD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Лаборатория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мобильного</w:t>
      </w:r>
      <w:r>
        <w:rPr>
          <w:rFonts w:ascii="Times New Roman" w:hAnsi="Times New Roman"/>
          <w:bCs/>
          <w:sz w:val="28"/>
          <w:szCs w:val="28"/>
        </w:rPr>
        <w:t xml:space="preserve"> кино для </w:t>
      </w:r>
      <w:r w:rsidRPr="009F64FD">
        <w:rPr>
          <w:rFonts w:ascii="Times New Roman" w:hAnsi="Times New Roman"/>
          <w:bCs/>
          <w:sz w:val="28"/>
          <w:szCs w:val="28"/>
        </w:rPr>
        <w:t>подростков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/>
          <w:bCs/>
          <w:sz w:val="28"/>
          <w:szCs w:val="28"/>
        </w:rPr>
        <w:t>«</w:t>
      </w:r>
      <w:r w:rsidRPr="009F64FD">
        <w:rPr>
          <w:rFonts w:ascii="Times New Roman" w:hAnsi="Times New Roman"/>
          <w:b/>
          <w:bCs/>
          <w:sz w:val="28"/>
          <w:szCs w:val="28"/>
          <w:lang w:val="en-US"/>
        </w:rPr>
        <w:t>Pro</w:t>
      </w:r>
      <w:r w:rsidRPr="009F64FD">
        <w:rPr>
          <w:rFonts w:ascii="Times New Roman" w:hAnsi="Times New Roman"/>
          <w:b/>
          <w:bCs/>
          <w:sz w:val="28"/>
          <w:szCs w:val="28"/>
        </w:rPr>
        <w:t>Добро»</w:t>
      </w:r>
      <w:r w:rsidRPr="009F64F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комплекс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интерактивных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занятий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мастер-классов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созданию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короткометражных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фильмов,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снимаемых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камеру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мобильного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телефона,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ряд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мастер-классов,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посвященных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теме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кино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4FD">
        <w:rPr>
          <w:rFonts w:ascii="Times New Roman" w:hAnsi="Times New Roman"/>
          <w:bCs/>
          <w:sz w:val="28"/>
          <w:szCs w:val="28"/>
        </w:rPr>
        <w:t>телевидения.</w:t>
      </w:r>
    </w:p>
    <w:p w:rsidR="00B15570" w:rsidRPr="001C5B1E" w:rsidRDefault="00B15570" w:rsidP="00796E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5B1E">
        <w:rPr>
          <w:rFonts w:ascii="Times New Roman" w:hAnsi="Times New Roman"/>
          <w:b/>
          <w:sz w:val="28"/>
          <w:szCs w:val="28"/>
        </w:rPr>
        <w:t>Международный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благотворительный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кинофестиваль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«Лучезарный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Ангел»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патронатом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Комплексной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«Духовно-нравственная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подрастающего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поколения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России»,</w:t>
      </w:r>
      <w:r w:rsidRPr="00D12C02"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социально-культурных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Светланы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Медведевой.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Духовный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попечитель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кинофестиваля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Святейший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Патриарх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Московский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всея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Руси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Кирилл.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Исполнители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социально-культурных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инициатив,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духовно-нравственной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«Покров»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64FD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8A8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8A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C5B1E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Москвы.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5570" w:rsidRPr="001D6C94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5B1E">
        <w:rPr>
          <w:rFonts w:ascii="Times New Roman" w:hAnsi="Times New Roman"/>
          <w:sz w:val="28"/>
          <w:szCs w:val="28"/>
        </w:rPr>
        <w:t>Подробная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FD">
        <w:rPr>
          <w:rFonts w:ascii="Times New Roman" w:hAnsi="Times New Roman"/>
          <w:sz w:val="28"/>
          <w:szCs w:val="28"/>
        </w:rPr>
        <w:t>кино</w:t>
      </w:r>
      <w:r w:rsidRPr="001C5B1E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B1E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ы </w:t>
      </w:r>
      <w:hyperlink r:id="rId7" w:tgtFrame="_blank" w:history="1">
        <w:r w:rsidRPr="00016BCB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</w:rPr>
          <w:t>на</w:t>
        </w:r>
        <w:r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</w:rPr>
          <w:t xml:space="preserve"> </w:t>
        </w:r>
        <w:r w:rsidRPr="00016BCB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</w:rPr>
          <w:t>сайте</w:t>
        </w:r>
        <w:r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</w:rPr>
          <w:t xml:space="preserve"> </w:t>
        </w:r>
        <w:r w:rsidRPr="00016BCB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</w:rPr>
          <w:t>фестиваля</w:t>
        </w:r>
      </w:hyperlink>
      <w:r w:rsidRPr="001C5B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1 по 7 ноября для зрителей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C94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6C94">
        <w:rPr>
          <w:rFonts w:ascii="Times New Roman" w:hAnsi="Times New Roman"/>
          <w:sz w:val="28"/>
          <w:szCs w:val="28"/>
        </w:rPr>
        <w:t>благотворительного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C94">
        <w:rPr>
          <w:rFonts w:ascii="Times New Roman" w:hAnsi="Times New Roman"/>
          <w:sz w:val="28"/>
          <w:szCs w:val="28"/>
        </w:rPr>
        <w:t>кинофестиваля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C94">
        <w:rPr>
          <w:rFonts w:ascii="Times New Roman" w:hAnsi="Times New Roman"/>
          <w:sz w:val="28"/>
          <w:szCs w:val="28"/>
        </w:rPr>
        <w:t>«Лучезарный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C94">
        <w:rPr>
          <w:rFonts w:ascii="Times New Roman" w:hAnsi="Times New Roman"/>
          <w:sz w:val="28"/>
          <w:szCs w:val="28"/>
        </w:rPr>
        <w:t>Ангел»</w:t>
      </w:r>
      <w:r>
        <w:rPr>
          <w:rFonts w:ascii="Times New Roman" w:hAnsi="Times New Roman"/>
          <w:sz w:val="28"/>
          <w:szCs w:val="28"/>
        </w:rPr>
        <w:t xml:space="preserve"> будут действовать льготные цены на билеты в Музей Победы (при наличии пригласительного на кинофестиваль).</w:t>
      </w:r>
    </w:p>
    <w:p w:rsidR="00B15570" w:rsidRPr="001C5B1E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5570" w:rsidRPr="000F008A" w:rsidRDefault="00B15570" w:rsidP="00796E8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F00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0F008A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0F008A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пресс-центре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Информационного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агентства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sz w:val="28"/>
          <w:szCs w:val="28"/>
        </w:rPr>
        <w:t>ТАСС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состоится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пресс-конференция,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посвященная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XV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Международного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бл</w:t>
      </w:r>
      <w:r>
        <w:rPr>
          <w:rFonts w:ascii="Times New Roman" w:hAnsi="Times New Roman"/>
          <w:b/>
          <w:bCs/>
          <w:sz w:val="28"/>
          <w:szCs w:val="28"/>
        </w:rPr>
        <w:t>аготворительного кинофестиваля «</w:t>
      </w:r>
      <w:r w:rsidRPr="000F008A">
        <w:rPr>
          <w:rFonts w:ascii="Times New Roman" w:hAnsi="Times New Roman"/>
          <w:b/>
          <w:bCs/>
          <w:sz w:val="28"/>
          <w:szCs w:val="28"/>
        </w:rPr>
        <w:t>Лучезарный</w:t>
      </w:r>
      <w:r>
        <w:rPr>
          <w:rFonts w:ascii="Times New Roman" w:hAnsi="Times New Roman"/>
          <w:b/>
          <w:bCs/>
          <w:sz w:val="28"/>
          <w:szCs w:val="28"/>
        </w:rPr>
        <w:t xml:space="preserve"> Ангел»</w:t>
      </w:r>
      <w:r w:rsidRPr="000F008A">
        <w:rPr>
          <w:rFonts w:ascii="Times New Roman" w:hAnsi="Times New Roman"/>
          <w:b/>
          <w:bCs/>
          <w:sz w:val="28"/>
          <w:szCs w:val="28"/>
        </w:rPr>
        <w:t>.</w:t>
      </w:r>
      <w:r w:rsidRPr="001C23F1">
        <w:rPr>
          <w:rFonts w:ascii="Times New Roman" w:hAnsi="Times New Roman"/>
          <w:b/>
          <w:bCs/>
          <w:sz w:val="28"/>
          <w:szCs w:val="28"/>
        </w:rPr>
        <w:br/>
      </w:r>
      <w:r w:rsidRPr="000F00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фестиваля,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участников,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гостях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расскажут</w:t>
      </w:r>
      <w:r>
        <w:rPr>
          <w:rFonts w:ascii="Times New Roman" w:hAnsi="Times New Roman"/>
          <w:sz w:val="28"/>
          <w:szCs w:val="28"/>
        </w:rPr>
        <w:t xml:space="preserve"> члены оргкомитета и дирекции кинофестиваля, отборщики и создатели фильмов, участвующих в конкурсной программе. </w:t>
      </w:r>
      <w:r w:rsidRPr="000F008A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предварительной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редакционного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удостоверения.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Справки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b/>
          <w:bCs/>
          <w:sz w:val="28"/>
          <w:szCs w:val="28"/>
        </w:rPr>
        <w:t>аккредитация: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(903)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284-25-41,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(499)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8A">
        <w:rPr>
          <w:rFonts w:ascii="Times New Roman" w:hAnsi="Times New Roman"/>
          <w:sz w:val="28"/>
          <w:szCs w:val="28"/>
        </w:rPr>
        <w:t>791-03-87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570" w:rsidRPr="001C5B1E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Торжественная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церемония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открытия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484">
        <w:rPr>
          <w:rFonts w:ascii="Times New Roman" w:hAnsi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Международного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Pr="001C5B1E">
        <w:rPr>
          <w:rFonts w:ascii="Times New Roman" w:hAnsi="Times New Roman"/>
          <w:b/>
          <w:sz w:val="28"/>
          <w:szCs w:val="28"/>
        </w:rPr>
        <w:t>лаготворительного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кинофестиваля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«Лучезарный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Ангел»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</w:t>
      </w:r>
      <w:r w:rsidRPr="001C5B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201</w:t>
      </w:r>
      <w:r w:rsidRPr="007B148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кинотеатре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Поклонка</w:t>
      </w:r>
      <w:r w:rsidRPr="001C5B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Музее Победы </w:t>
      </w:r>
      <w:r>
        <w:rPr>
          <w:rFonts w:ascii="Times New Roman" w:hAnsi="Times New Roman"/>
          <w:sz w:val="28"/>
          <w:szCs w:val="28"/>
        </w:rPr>
        <w:t>по адресу: Площадь Победы, 3</w:t>
      </w:r>
      <w:r w:rsidRPr="001C5B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18.00.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Сбор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гостей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проход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прессы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17.30.</w:t>
      </w:r>
    </w:p>
    <w:p w:rsidR="00B15570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Заявки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аккредитацию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прессы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принимаются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31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года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заявке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указать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ФИО,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паспортные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данные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(серия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паспорта),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полные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дату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место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рождения,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полное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название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СМИ,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контактный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телефона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представителя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СМИ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570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15570" w:rsidRPr="001C5B1E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Торжественная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церемония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крытия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Международного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благотворительного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кинофестиваля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«Лучезарный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Ангел»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пройдёт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кинотеатре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Поклонка</w:t>
      </w:r>
      <w:r w:rsidRPr="001C5B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Музее Победы по адресу: Площадь Победы, 3</w:t>
      </w:r>
      <w:r w:rsidRPr="001C5B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18.00.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Сбор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гостей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проход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прессы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</w:rPr>
        <w:t>17.30.</w:t>
      </w:r>
    </w:p>
    <w:p w:rsidR="00B15570" w:rsidRPr="001C5B1E" w:rsidRDefault="00B15570" w:rsidP="00796E84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Заявки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аккредитацию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прессы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принимаются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05 но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ября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9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года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заявке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указать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ФИО,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паспортные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данные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(серия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паспорта),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полные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дату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место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рождения,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полное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название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СМИ,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контактный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телефона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представителя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5B1E">
        <w:rPr>
          <w:rFonts w:ascii="Times New Roman" w:hAnsi="Times New Roman"/>
          <w:b/>
          <w:sz w:val="28"/>
          <w:szCs w:val="28"/>
          <w:shd w:val="clear" w:color="auto" w:fill="FFFFFF"/>
        </w:rPr>
        <w:t>СМИ</w:t>
      </w:r>
      <w:r w:rsidRPr="001C5B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570" w:rsidRDefault="00B15570" w:rsidP="00B31D41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5570" w:rsidRPr="001C5B1E" w:rsidRDefault="00B15570" w:rsidP="00B31D41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5B1E">
        <w:rPr>
          <w:rFonts w:ascii="Times New Roman" w:hAnsi="Times New Roman"/>
          <w:sz w:val="28"/>
          <w:szCs w:val="28"/>
        </w:rPr>
        <w:t>Аккредитация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СМИ: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Волкова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Юл</w:t>
      </w:r>
      <w:r>
        <w:rPr>
          <w:rFonts w:ascii="Times New Roman" w:hAnsi="Times New Roman"/>
          <w:sz w:val="28"/>
          <w:szCs w:val="28"/>
        </w:rPr>
        <w:t>и</w:t>
      </w:r>
      <w:r w:rsidRPr="001C5B1E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</w:rPr>
        <w:t>+7(903)994-79-35,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E">
        <w:rPr>
          <w:rFonts w:ascii="Times New Roman" w:hAnsi="Times New Roman"/>
          <w:sz w:val="28"/>
          <w:szCs w:val="28"/>
          <w:lang w:val="en-US"/>
        </w:rPr>
        <w:t>luchangel</w:t>
      </w:r>
      <w:r w:rsidRPr="001C5B1E">
        <w:rPr>
          <w:rFonts w:ascii="Times New Roman" w:hAnsi="Times New Roman"/>
          <w:sz w:val="28"/>
          <w:szCs w:val="28"/>
        </w:rPr>
        <w:t>_</w:t>
      </w:r>
      <w:r w:rsidRPr="001C5B1E">
        <w:rPr>
          <w:rFonts w:ascii="Times New Roman" w:hAnsi="Times New Roman"/>
          <w:sz w:val="28"/>
          <w:szCs w:val="28"/>
          <w:lang w:val="en-US"/>
        </w:rPr>
        <w:t>press</w:t>
      </w:r>
      <w:r w:rsidRPr="001C5B1E">
        <w:rPr>
          <w:rFonts w:ascii="Times New Roman" w:hAnsi="Times New Roman"/>
          <w:sz w:val="28"/>
          <w:szCs w:val="28"/>
        </w:rPr>
        <w:t>@</w:t>
      </w:r>
      <w:r w:rsidRPr="001C5B1E">
        <w:rPr>
          <w:rFonts w:ascii="Times New Roman" w:hAnsi="Times New Roman"/>
          <w:sz w:val="28"/>
          <w:szCs w:val="28"/>
          <w:lang w:val="en-US"/>
        </w:rPr>
        <w:t>mail</w:t>
      </w:r>
      <w:r w:rsidRPr="001C5B1E">
        <w:rPr>
          <w:rFonts w:ascii="Times New Roman" w:hAnsi="Times New Roman"/>
          <w:sz w:val="28"/>
          <w:szCs w:val="28"/>
        </w:rPr>
        <w:t>.</w:t>
      </w:r>
      <w:r w:rsidRPr="001C5B1E">
        <w:rPr>
          <w:rFonts w:ascii="Times New Roman" w:hAnsi="Times New Roman"/>
          <w:sz w:val="28"/>
          <w:szCs w:val="28"/>
          <w:lang w:val="en-US"/>
        </w:rPr>
        <w:t>ru</w:t>
      </w:r>
    </w:p>
    <w:sectPr w:rsidR="00B15570" w:rsidRPr="001C5B1E" w:rsidSect="003255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70" w:rsidRDefault="00B15570" w:rsidP="00973836">
      <w:pPr>
        <w:spacing w:after="0" w:line="240" w:lineRule="auto"/>
      </w:pPr>
      <w:r>
        <w:separator/>
      </w:r>
    </w:p>
  </w:endnote>
  <w:endnote w:type="continuationSeparator" w:id="0">
    <w:p w:rsidR="00B15570" w:rsidRDefault="00B15570" w:rsidP="0097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70" w:rsidRDefault="00B15570" w:rsidP="00973836">
      <w:pPr>
        <w:spacing w:after="0" w:line="240" w:lineRule="auto"/>
      </w:pPr>
      <w:r>
        <w:separator/>
      </w:r>
    </w:p>
  </w:footnote>
  <w:footnote w:type="continuationSeparator" w:id="0">
    <w:p w:rsidR="00B15570" w:rsidRDefault="00B15570" w:rsidP="0097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39"/>
    <w:multiLevelType w:val="hybridMultilevel"/>
    <w:tmpl w:val="CD5CFA7C"/>
    <w:lvl w:ilvl="0" w:tplc="0EDE9A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C3624"/>
    <w:multiLevelType w:val="hybridMultilevel"/>
    <w:tmpl w:val="4F746B62"/>
    <w:lvl w:ilvl="0" w:tplc="E6AAB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D3166"/>
    <w:multiLevelType w:val="hybridMultilevel"/>
    <w:tmpl w:val="1436D0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6668F"/>
    <w:multiLevelType w:val="hybridMultilevel"/>
    <w:tmpl w:val="FF84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A4ED3"/>
    <w:multiLevelType w:val="hybridMultilevel"/>
    <w:tmpl w:val="668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A34A7"/>
    <w:multiLevelType w:val="hybridMultilevel"/>
    <w:tmpl w:val="8D462BF0"/>
    <w:lvl w:ilvl="0" w:tplc="F12260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43592"/>
    <w:multiLevelType w:val="hybridMultilevel"/>
    <w:tmpl w:val="99886404"/>
    <w:lvl w:ilvl="0" w:tplc="68505A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77BCD"/>
    <w:multiLevelType w:val="hybridMultilevel"/>
    <w:tmpl w:val="5352F20A"/>
    <w:lvl w:ilvl="0" w:tplc="F9B05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4D7D84"/>
    <w:multiLevelType w:val="hybridMultilevel"/>
    <w:tmpl w:val="2F10CA92"/>
    <w:lvl w:ilvl="0" w:tplc="EE3030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3718A"/>
    <w:multiLevelType w:val="hybridMultilevel"/>
    <w:tmpl w:val="AD72899E"/>
    <w:lvl w:ilvl="0" w:tplc="D326F2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074254"/>
    <w:multiLevelType w:val="hybridMultilevel"/>
    <w:tmpl w:val="545E2A02"/>
    <w:lvl w:ilvl="0" w:tplc="169E1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46B30901"/>
    <w:multiLevelType w:val="hybridMultilevel"/>
    <w:tmpl w:val="DC72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C6327"/>
    <w:multiLevelType w:val="hybridMultilevel"/>
    <w:tmpl w:val="872AD9F2"/>
    <w:lvl w:ilvl="0" w:tplc="A92A31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045067"/>
    <w:multiLevelType w:val="hybridMultilevel"/>
    <w:tmpl w:val="046E2EDA"/>
    <w:lvl w:ilvl="0" w:tplc="C02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B5DC0"/>
    <w:multiLevelType w:val="hybridMultilevel"/>
    <w:tmpl w:val="AA7A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066FB4"/>
    <w:multiLevelType w:val="hybridMultilevel"/>
    <w:tmpl w:val="5EC64782"/>
    <w:lvl w:ilvl="0" w:tplc="949802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66ADC"/>
    <w:multiLevelType w:val="hybridMultilevel"/>
    <w:tmpl w:val="A0D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F6B5F"/>
    <w:multiLevelType w:val="hybridMultilevel"/>
    <w:tmpl w:val="1436D0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63AE6"/>
    <w:multiLevelType w:val="hybridMultilevel"/>
    <w:tmpl w:val="7CC06FFE"/>
    <w:lvl w:ilvl="0" w:tplc="F77021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52F12"/>
    <w:multiLevelType w:val="hybridMultilevel"/>
    <w:tmpl w:val="181C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73733F"/>
    <w:multiLevelType w:val="hybridMultilevel"/>
    <w:tmpl w:val="7D6ACAE8"/>
    <w:lvl w:ilvl="0" w:tplc="8408C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007D9D"/>
    <w:multiLevelType w:val="hybridMultilevel"/>
    <w:tmpl w:val="D29C38CA"/>
    <w:lvl w:ilvl="0" w:tplc="09102B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7"/>
  </w:num>
  <w:num w:numId="10">
    <w:abstractNumId w:val="0"/>
  </w:num>
  <w:num w:numId="11">
    <w:abstractNumId w:val="6"/>
  </w:num>
  <w:num w:numId="12">
    <w:abstractNumId w:val="14"/>
  </w:num>
  <w:num w:numId="13">
    <w:abstractNumId w:val="20"/>
  </w:num>
  <w:num w:numId="14">
    <w:abstractNumId w:val="4"/>
  </w:num>
  <w:num w:numId="15">
    <w:abstractNumId w:val="19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0"/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9E"/>
    <w:rsid w:val="000011A2"/>
    <w:rsid w:val="00016BCB"/>
    <w:rsid w:val="00070E67"/>
    <w:rsid w:val="00084260"/>
    <w:rsid w:val="000B0EBF"/>
    <w:rsid w:val="000B718C"/>
    <w:rsid w:val="000C6F5E"/>
    <w:rsid w:val="000D350D"/>
    <w:rsid w:val="000E2BE2"/>
    <w:rsid w:val="000F008A"/>
    <w:rsid w:val="00146353"/>
    <w:rsid w:val="001525DA"/>
    <w:rsid w:val="001C23F1"/>
    <w:rsid w:val="001C5B1E"/>
    <w:rsid w:val="001D6C94"/>
    <w:rsid w:val="00215D02"/>
    <w:rsid w:val="002255EF"/>
    <w:rsid w:val="00255437"/>
    <w:rsid w:val="00271409"/>
    <w:rsid w:val="002F424D"/>
    <w:rsid w:val="00303B57"/>
    <w:rsid w:val="00310458"/>
    <w:rsid w:val="0032556F"/>
    <w:rsid w:val="003525C3"/>
    <w:rsid w:val="003638CC"/>
    <w:rsid w:val="003736F3"/>
    <w:rsid w:val="00381E55"/>
    <w:rsid w:val="003825FF"/>
    <w:rsid w:val="0038695E"/>
    <w:rsid w:val="003A5238"/>
    <w:rsid w:val="00422B0C"/>
    <w:rsid w:val="00427BC9"/>
    <w:rsid w:val="00435ECE"/>
    <w:rsid w:val="00450088"/>
    <w:rsid w:val="004776F9"/>
    <w:rsid w:val="00493F30"/>
    <w:rsid w:val="00564AC4"/>
    <w:rsid w:val="00565E08"/>
    <w:rsid w:val="00582D3A"/>
    <w:rsid w:val="0058598E"/>
    <w:rsid w:val="0058599A"/>
    <w:rsid w:val="00630590"/>
    <w:rsid w:val="00635AF2"/>
    <w:rsid w:val="0066224F"/>
    <w:rsid w:val="00690636"/>
    <w:rsid w:val="006907D6"/>
    <w:rsid w:val="006A5270"/>
    <w:rsid w:val="006E5354"/>
    <w:rsid w:val="006F797B"/>
    <w:rsid w:val="00754DCD"/>
    <w:rsid w:val="0076159F"/>
    <w:rsid w:val="007624BF"/>
    <w:rsid w:val="0076426F"/>
    <w:rsid w:val="007845F8"/>
    <w:rsid w:val="00792BB0"/>
    <w:rsid w:val="007957B1"/>
    <w:rsid w:val="00796E84"/>
    <w:rsid w:val="007B1484"/>
    <w:rsid w:val="00803386"/>
    <w:rsid w:val="00845322"/>
    <w:rsid w:val="00866586"/>
    <w:rsid w:val="00881FC0"/>
    <w:rsid w:val="008948A3"/>
    <w:rsid w:val="00896CBB"/>
    <w:rsid w:val="008A437F"/>
    <w:rsid w:val="008C3724"/>
    <w:rsid w:val="0096428B"/>
    <w:rsid w:val="00973836"/>
    <w:rsid w:val="0097705E"/>
    <w:rsid w:val="009D79E0"/>
    <w:rsid w:val="009F5602"/>
    <w:rsid w:val="009F64FD"/>
    <w:rsid w:val="00A0309E"/>
    <w:rsid w:val="00A72DA1"/>
    <w:rsid w:val="00B15570"/>
    <w:rsid w:val="00B31D41"/>
    <w:rsid w:val="00BB02DB"/>
    <w:rsid w:val="00BC2A91"/>
    <w:rsid w:val="00BD0FA2"/>
    <w:rsid w:val="00C05184"/>
    <w:rsid w:val="00C23B72"/>
    <w:rsid w:val="00C54BDC"/>
    <w:rsid w:val="00C77866"/>
    <w:rsid w:val="00C807B5"/>
    <w:rsid w:val="00C97F17"/>
    <w:rsid w:val="00D12C02"/>
    <w:rsid w:val="00D338A8"/>
    <w:rsid w:val="00D534CF"/>
    <w:rsid w:val="00D74E53"/>
    <w:rsid w:val="00D76894"/>
    <w:rsid w:val="00D825D2"/>
    <w:rsid w:val="00DB4AD5"/>
    <w:rsid w:val="00E064BD"/>
    <w:rsid w:val="00E4349E"/>
    <w:rsid w:val="00E54162"/>
    <w:rsid w:val="00E645D5"/>
    <w:rsid w:val="00E7415D"/>
    <w:rsid w:val="00EC3310"/>
    <w:rsid w:val="00EC7145"/>
    <w:rsid w:val="00EF6D19"/>
    <w:rsid w:val="00EF71B6"/>
    <w:rsid w:val="00F64BE5"/>
    <w:rsid w:val="00F7396C"/>
    <w:rsid w:val="00F922F2"/>
    <w:rsid w:val="00FE20EA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49E"/>
    <w:pPr>
      <w:spacing w:after="160" w:line="259" w:lineRule="auto"/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E4349E"/>
    <w:rPr>
      <w:lang w:eastAsia="en-US"/>
    </w:rPr>
  </w:style>
  <w:style w:type="character" w:styleId="Hyperlink">
    <w:name w:val="Hyperlink"/>
    <w:basedOn w:val="DefaultParagraphFont"/>
    <w:uiPriority w:val="99"/>
    <w:rsid w:val="00E434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7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8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83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C714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A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22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change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1296</Words>
  <Characters>7388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argogo@inbox.ru</cp:lastModifiedBy>
  <cp:revision>19</cp:revision>
  <dcterms:created xsi:type="dcterms:W3CDTF">2019-10-15T10:02:00Z</dcterms:created>
  <dcterms:modified xsi:type="dcterms:W3CDTF">2019-10-18T23:19:00Z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861603414</vt:i4>
  </property>
  <property fmtid="{D5CDD505-2E9C-101B-9397-08002B2CF9AE}" pid="3" name="_NewReviewCycle">
    <vt:lpwstr/>
  </property>
  <property fmtid="{D5CDD505-2E9C-101B-9397-08002B2CF9AE}" pid="4" name="_EmailSubject">
    <vt:lpwstr>обновленный пресс-релиз</vt:lpwstr>
  </property>
  <property fmtid="{D5CDD505-2E9C-101B-9397-08002B2CF9AE}" pid="5" name="_AuthorEmail">
    <vt:lpwstr>alexandr.pashkin@fondsci.ru</vt:lpwstr>
  </property>
  <property fmtid="{D5CDD505-2E9C-101B-9397-08002B2CF9AE}" pid="6" name="_AuthorEmailDisplayName">
    <vt:lpwstr>Александр Александрович Пашкин (ФСКИ)</vt:lpwstr>
  </property>
  <property fmtid="{D5CDD505-2E9C-101B-9397-08002B2CF9AE}" pid="7" name="_PreviousAdHocReviewCycleID">
    <vt:i4>362316660</vt:i4>
  </property>
  <property fmtid="{D5CDD505-2E9C-101B-9397-08002B2CF9AE}" pid="8" name="_ReviewingToolsShownOnce">
    <vt:lpwstr/>
  </property>
</Properties>
</file>